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99E" w:rsidRDefault="0032099E" w:rsidP="003209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32099E" w:rsidRDefault="0032099E" w:rsidP="003209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32099E" w:rsidRDefault="0032099E" w:rsidP="003209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32099E" w:rsidRDefault="0032099E" w:rsidP="003209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099E" w:rsidRDefault="0032099E" w:rsidP="003209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32099E" w:rsidRPr="0032099E" w:rsidRDefault="0032099E" w:rsidP="0032099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3209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Privind trecerea terenului </w:t>
      </w:r>
      <w:proofErr w:type="spellStart"/>
      <w:r w:rsidRPr="003209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inscris</w:t>
      </w:r>
      <w:proofErr w:type="spellEnd"/>
      <w:r w:rsidRPr="003209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in CF 1477 Hosman, nr. top 165/3, in </w:t>
      </w:r>
      <w:proofErr w:type="spellStart"/>
      <w:r w:rsidRPr="003209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suprafata</w:t>
      </w:r>
      <w:proofErr w:type="spellEnd"/>
      <w:r w:rsidRPr="003209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de 24.332 mp in domeniul privat al comunei Nocrich</w:t>
      </w:r>
    </w:p>
    <w:p w:rsidR="0032099E" w:rsidRPr="0032099E" w:rsidRDefault="0032099E" w:rsidP="0032099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</w:p>
    <w:p w:rsidR="0032099E" w:rsidRDefault="0032099E" w:rsidP="003209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099E" w:rsidRPr="0029204D" w:rsidRDefault="0032099E" w:rsidP="003209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29204D">
        <w:rPr>
          <w:rFonts w:ascii="Times New Roman" w:hAnsi="Times New Roman"/>
          <w:sz w:val="24"/>
          <w:szCs w:val="24"/>
        </w:rPr>
        <w:t>Ionel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Nocrich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jud</w:t>
      </w:r>
      <w:proofErr w:type="spellEnd"/>
      <w:r w:rsidRPr="0029204D">
        <w:rPr>
          <w:rFonts w:ascii="Times New Roman" w:hAnsi="Times New Roman"/>
          <w:sz w:val="24"/>
          <w:szCs w:val="24"/>
        </w:rPr>
        <w:t>. Sibiu;</w:t>
      </w:r>
    </w:p>
    <w:p w:rsidR="0032099E" w:rsidRPr="0032099E" w:rsidRDefault="0032099E" w:rsidP="003209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doamnei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Elisabeta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4827</w:t>
      </w:r>
      <w:r>
        <w:rPr>
          <w:rFonts w:ascii="Times New Roman" w:hAnsi="Times New Roman"/>
          <w:sz w:val="24"/>
          <w:szCs w:val="24"/>
        </w:rPr>
        <w:t>/1</w:t>
      </w:r>
      <w:r>
        <w:rPr>
          <w:rFonts w:ascii="Times New Roman" w:hAnsi="Times New Roman"/>
          <w:sz w:val="24"/>
          <w:szCs w:val="24"/>
        </w:rPr>
        <w:t xml:space="preserve">5.10.2015,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propune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2099E">
        <w:rPr>
          <w:rFonts w:ascii="Times New Roman" w:eastAsia="Times New Roman" w:hAnsi="Times New Roman"/>
          <w:sz w:val="24"/>
          <w:szCs w:val="24"/>
          <w:lang w:val="ro-RO"/>
        </w:rPr>
        <w:t xml:space="preserve">trecerea terenului </w:t>
      </w:r>
      <w:proofErr w:type="spellStart"/>
      <w:r w:rsidRPr="0032099E">
        <w:rPr>
          <w:rFonts w:ascii="Times New Roman" w:eastAsia="Times New Roman" w:hAnsi="Times New Roman"/>
          <w:sz w:val="24"/>
          <w:szCs w:val="24"/>
          <w:lang w:val="ro-RO"/>
        </w:rPr>
        <w:t>inscris</w:t>
      </w:r>
      <w:proofErr w:type="spellEnd"/>
      <w:r w:rsidRPr="0032099E">
        <w:rPr>
          <w:rFonts w:ascii="Times New Roman" w:eastAsia="Times New Roman" w:hAnsi="Times New Roman"/>
          <w:sz w:val="24"/>
          <w:szCs w:val="24"/>
          <w:lang w:val="ro-RO"/>
        </w:rPr>
        <w:t xml:space="preserve"> in CF 1477 Hosman, nr. top 165/3, in </w:t>
      </w:r>
      <w:proofErr w:type="spellStart"/>
      <w:r w:rsidRPr="0032099E">
        <w:rPr>
          <w:rFonts w:ascii="Times New Roman" w:eastAsia="Times New Roman" w:hAnsi="Times New Roman"/>
          <w:sz w:val="24"/>
          <w:szCs w:val="24"/>
          <w:lang w:val="ro-RO"/>
        </w:rPr>
        <w:t>suprafata</w:t>
      </w:r>
      <w:proofErr w:type="spellEnd"/>
      <w:r w:rsidRPr="0032099E">
        <w:rPr>
          <w:rFonts w:ascii="Times New Roman" w:eastAsia="Times New Roman" w:hAnsi="Times New Roman"/>
          <w:sz w:val="24"/>
          <w:szCs w:val="24"/>
          <w:lang w:val="ro-RO"/>
        </w:rPr>
        <w:t xml:space="preserve"> de 24.332 mp in domeniul privat al comunei Nocrich</w:t>
      </w:r>
    </w:p>
    <w:p w:rsidR="0032099E" w:rsidRPr="004A3232" w:rsidRDefault="0032099E" w:rsidP="0032099E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Avand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 prevederile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art. 2, alin. 1 din Legea monumentelor de for public nr. 120/2006</w:t>
      </w: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modificata si completata</w:t>
      </w:r>
    </w:p>
    <w:p w:rsidR="0032099E" w:rsidRPr="0029204D" w:rsidRDefault="0032099E" w:rsidP="003209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baza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prevedrilor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art. 31, alin. 1 si 2 din Legea fondului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funciarnr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. 18/1991, republicata,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modificarile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completarile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ulterioare </w:t>
      </w:r>
    </w:p>
    <w:p w:rsidR="0032099E" w:rsidRPr="0029204D" w:rsidRDefault="0032099E" w:rsidP="0032099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204D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>
        <w:rPr>
          <w:rFonts w:ascii="Times New Roman" w:eastAsia="Times New Roman" w:hAnsi="Times New Roman"/>
          <w:sz w:val="24"/>
          <w:szCs w:val="24"/>
          <w:lang w:val="ro-RO"/>
        </w:rPr>
        <w:t>t. 36, alin. 1 si alin. 2 lit. c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ale art. 45 alin. 1 si alin. 3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, art. 115, alin. 1, lit. b, din Legea nr. 215/2001 republicata, cu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ulterioare, propun spre aprobarea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dumneavoastra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urmatorul</w:t>
      </w:r>
      <w:proofErr w:type="spellEnd"/>
    </w:p>
    <w:p w:rsidR="0032099E" w:rsidRDefault="0032099E" w:rsidP="0032099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099E" w:rsidRDefault="0032099E" w:rsidP="0032099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04D">
        <w:rPr>
          <w:rFonts w:ascii="Times New Roman" w:hAnsi="Times New Roman"/>
          <w:b/>
          <w:sz w:val="28"/>
          <w:szCs w:val="28"/>
        </w:rPr>
        <w:t>PROIECT DE HOTĂRĂRE:</w:t>
      </w:r>
    </w:p>
    <w:p w:rsidR="0032099E" w:rsidRPr="0029204D" w:rsidRDefault="0032099E" w:rsidP="0032099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7394" w:rsidRDefault="0032099E" w:rsidP="003209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7394">
        <w:rPr>
          <w:rFonts w:ascii="Times New Roman" w:hAnsi="Times New Roman"/>
          <w:b/>
          <w:sz w:val="24"/>
          <w:szCs w:val="24"/>
        </w:rPr>
        <w:t>Art.1.</w:t>
      </w:r>
      <w:r w:rsidRPr="003E7394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3E7394">
        <w:rPr>
          <w:rFonts w:ascii="Times New Roman" w:hAnsi="Times New Roman"/>
          <w:sz w:val="24"/>
          <w:szCs w:val="24"/>
        </w:rPr>
        <w:t>aproba</w:t>
      </w:r>
      <w:proofErr w:type="spellEnd"/>
      <w:r w:rsidRPr="003E7394">
        <w:rPr>
          <w:rFonts w:ascii="Times New Roman" w:hAnsi="Times New Roman"/>
          <w:sz w:val="24"/>
          <w:szCs w:val="24"/>
        </w:rPr>
        <w:t xml:space="preserve">, </w:t>
      </w:r>
      <w:r w:rsidR="003E7394" w:rsidRPr="003E7394">
        <w:rPr>
          <w:rFonts w:ascii="Times New Roman" w:hAnsi="Times New Roman"/>
          <w:lang w:val="ro-RO"/>
        </w:rPr>
        <w:t xml:space="preserve">trecerea terenului intravilan </w:t>
      </w:r>
      <w:proofErr w:type="spellStart"/>
      <w:r w:rsidR="003E7394" w:rsidRPr="003E7394">
        <w:rPr>
          <w:rFonts w:ascii="Times New Roman" w:hAnsi="Times New Roman"/>
          <w:lang w:val="ro-RO"/>
        </w:rPr>
        <w:t>inscris</w:t>
      </w:r>
      <w:proofErr w:type="spellEnd"/>
      <w:r w:rsidR="003E7394" w:rsidRPr="003E7394">
        <w:rPr>
          <w:rFonts w:ascii="Times New Roman" w:hAnsi="Times New Roman"/>
          <w:lang w:val="ro-RO"/>
        </w:rPr>
        <w:t xml:space="preserve"> in CF 1477, nr. top 165/3</w:t>
      </w:r>
      <w:r w:rsidR="003E7394" w:rsidRPr="003E7394">
        <w:rPr>
          <w:rFonts w:ascii="Times New Roman" w:hAnsi="Times New Roman"/>
          <w:lang w:val="ro-RO"/>
        </w:rPr>
        <w:t xml:space="preserve"> Hosman,</w:t>
      </w:r>
      <w:r w:rsidR="003E7394">
        <w:rPr>
          <w:rFonts w:ascii="Times New Roman" w:hAnsi="Times New Roman"/>
          <w:lang w:val="ro-RO"/>
        </w:rPr>
        <w:t xml:space="preserve"> in </w:t>
      </w:r>
      <w:proofErr w:type="spellStart"/>
      <w:r w:rsidR="003E7394">
        <w:rPr>
          <w:rFonts w:ascii="Times New Roman" w:hAnsi="Times New Roman"/>
          <w:lang w:val="ro-RO"/>
        </w:rPr>
        <w:t>suprafata</w:t>
      </w:r>
      <w:proofErr w:type="spellEnd"/>
      <w:r w:rsidR="003E7394">
        <w:rPr>
          <w:rFonts w:ascii="Times New Roman" w:hAnsi="Times New Roman"/>
          <w:lang w:val="ro-RO"/>
        </w:rPr>
        <w:t xml:space="preserve"> de</w:t>
      </w:r>
      <w:r w:rsidR="003E7394" w:rsidRPr="003E7394">
        <w:rPr>
          <w:rFonts w:ascii="Times New Roman" w:hAnsi="Times New Roman"/>
          <w:lang w:val="ro-RO"/>
        </w:rPr>
        <w:t xml:space="preserve"> 24.332 mp din proprietatea CAP Hosman in proprietatea privata a comunei Nocrich</w:t>
      </w:r>
      <w:r w:rsidR="003E7394">
        <w:rPr>
          <w:rFonts w:ascii="Times New Roman" w:hAnsi="Times New Roman"/>
          <w:lang w:val="ro-RO"/>
        </w:rPr>
        <w:t xml:space="preserve">, in scopul construirii de </w:t>
      </w:r>
      <w:proofErr w:type="spellStart"/>
      <w:r w:rsidR="003E7394">
        <w:rPr>
          <w:rFonts w:ascii="Times New Roman" w:hAnsi="Times New Roman"/>
          <w:lang w:val="ro-RO"/>
        </w:rPr>
        <w:t>locuinte</w:t>
      </w:r>
      <w:proofErr w:type="spellEnd"/>
      <w:r w:rsidR="003E7394">
        <w:rPr>
          <w:rFonts w:ascii="Times New Roman" w:hAnsi="Times New Roman"/>
          <w:lang w:val="ro-RO"/>
        </w:rPr>
        <w:t xml:space="preserve"> sociale.</w:t>
      </w:r>
      <w:r w:rsidR="003E7394" w:rsidRPr="003E7394">
        <w:rPr>
          <w:rFonts w:ascii="Times New Roman" w:hAnsi="Times New Roman"/>
          <w:sz w:val="24"/>
          <w:szCs w:val="24"/>
        </w:rPr>
        <w:t xml:space="preserve"> </w:t>
      </w:r>
    </w:p>
    <w:p w:rsidR="003E7394" w:rsidRPr="003E7394" w:rsidRDefault="003E7394" w:rsidP="003209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2.Dupa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exercitarea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controlului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legalitate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catre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Institutia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Prefectului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Judetul</w:t>
      </w:r>
      <w:proofErr w:type="spellEnd"/>
      <w:r>
        <w:rPr>
          <w:rFonts w:ascii="Times New Roman" w:hAnsi="Times New Roman"/>
          <w:sz w:val="24"/>
          <w:szCs w:val="24"/>
        </w:rPr>
        <w:t xml:space="preserve"> Sibiu,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efectua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formalitatile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inscriere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cartea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funciara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noii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situatii</w:t>
      </w:r>
      <w:proofErr w:type="spellEnd"/>
      <w:r>
        <w:rPr>
          <w:rFonts w:ascii="Times New Roman" w:hAnsi="Times New Roman"/>
          <w:sz w:val="24"/>
          <w:szCs w:val="24"/>
        </w:rPr>
        <w:t xml:space="preserve"> juridice.</w:t>
      </w:r>
      <w:bookmarkStart w:id="0" w:name="_GoBack"/>
      <w:bookmarkEnd w:id="0"/>
    </w:p>
    <w:p w:rsidR="0032099E" w:rsidRPr="0029204D" w:rsidRDefault="003E7394" w:rsidP="003209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 w:rsidR="0032099E" w:rsidRPr="0029204D">
        <w:rPr>
          <w:rFonts w:ascii="Times New Roman" w:hAnsi="Times New Roman"/>
          <w:b/>
          <w:sz w:val="24"/>
          <w:szCs w:val="24"/>
        </w:rPr>
        <w:t xml:space="preserve">.  </w:t>
      </w:r>
      <w:r w:rsidR="0032099E" w:rsidRPr="0029204D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32099E" w:rsidRPr="0029204D">
        <w:rPr>
          <w:rFonts w:ascii="Times New Roman" w:hAnsi="Times New Roman"/>
          <w:sz w:val="24"/>
          <w:szCs w:val="24"/>
        </w:rPr>
        <w:t>ducerea</w:t>
      </w:r>
      <w:proofErr w:type="spellEnd"/>
      <w:r w:rsidR="0032099E" w:rsidRPr="0029204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32099E" w:rsidRPr="0029204D">
        <w:rPr>
          <w:rFonts w:ascii="Times New Roman" w:hAnsi="Times New Roman"/>
          <w:sz w:val="24"/>
          <w:szCs w:val="24"/>
        </w:rPr>
        <w:t>indeplinire</w:t>
      </w:r>
      <w:proofErr w:type="spellEnd"/>
      <w:r w:rsidR="0032099E" w:rsidRPr="0029204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32099E" w:rsidRPr="0029204D">
        <w:rPr>
          <w:rFonts w:ascii="Times New Roman" w:hAnsi="Times New Roman"/>
          <w:sz w:val="24"/>
          <w:szCs w:val="24"/>
        </w:rPr>
        <w:t>prezentei</w:t>
      </w:r>
      <w:proofErr w:type="spellEnd"/>
      <w:r w:rsidR="0032099E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099E" w:rsidRPr="0029204D">
        <w:rPr>
          <w:rFonts w:ascii="Times New Roman" w:hAnsi="Times New Roman"/>
          <w:sz w:val="24"/>
          <w:szCs w:val="24"/>
        </w:rPr>
        <w:t>hotarari</w:t>
      </w:r>
      <w:proofErr w:type="spellEnd"/>
      <w:r w:rsidR="0032099E" w:rsidRPr="0029204D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32099E" w:rsidRPr="0029204D">
        <w:rPr>
          <w:rFonts w:ascii="Times New Roman" w:hAnsi="Times New Roman"/>
          <w:sz w:val="24"/>
          <w:szCs w:val="24"/>
        </w:rPr>
        <w:t>in</w:t>
      </w:r>
      <w:r w:rsidR="0032099E">
        <w:rPr>
          <w:rFonts w:ascii="Times New Roman" w:hAnsi="Times New Roman"/>
          <w:sz w:val="24"/>
          <w:szCs w:val="24"/>
        </w:rPr>
        <w:t>sarcineaza</w:t>
      </w:r>
      <w:proofErr w:type="spellEnd"/>
      <w:r w:rsidR="00320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099E"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secretarul</w:t>
      </w:r>
      <w:proofErr w:type="spellEnd"/>
      <w:r w:rsidR="0032099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contabilul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099E">
        <w:rPr>
          <w:rFonts w:ascii="Times New Roman" w:hAnsi="Times New Roman"/>
          <w:sz w:val="24"/>
          <w:szCs w:val="24"/>
        </w:rPr>
        <w:t>comunei</w:t>
      </w:r>
      <w:proofErr w:type="spellEnd"/>
      <w:r w:rsidR="00320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099E">
        <w:rPr>
          <w:rFonts w:ascii="Times New Roman" w:hAnsi="Times New Roman"/>
          <w:sz w:val="24"/>
          <w:szCs w:val="24"/>
        </w:rPr>
        <w:t>Nocrich</w:t>
      </w:r>
      <w:proofErr w:type="spellEnd"/>
      <w:r w:rsidR="0032099E" w:rsidRPr="0029204D">
        <w:rPr>
          <w:rFonts w:ascii="Times New Roman" w:hAnsi="Times New Roman"/>
          <w:sz w:val="24"/>
          <w:szCs w:val="24"/>
        </w:rPr>
        <w:t>.</w:t>
      </w:r>
    </w:p>
    <w:p w:rsidR="0032099E" w:rsidRPr="0029204D" w:rsidRDefault="0032099E" w:rsidP="0032099E">
      <w:pPr>
        <w:jc w:val="both"/>
        <w:rPr>
          <w:rFonts w:ascii="Times New Roman" w:hAnsi="Times New Roman"/>
          <w:b/>
          <w:sz w:val="24"/>
          <w:szCs w:val="24"/>
        </w:rPr>
      </w:pPr>
    </w:p>
    <w:p w:rsidR="0032099E" w:rsidRPr="0029204D" w:rsidRDefault="0032099E" w:rsidP="0032099E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15.10</w:t>
      </w:r>
      <w:r w:rsidRPr="0029204D">
        <w:rPr>
          <w:rFonts w:ascii="Times New Roman" w:hAnsi="Times New Roman"/>
          <w:b/>
          <w:sz w:val="24"/>
          <w:szCs w:val="24"/>
        </w:rPr>
        <w:t>.2015</w:t>
      </w:r>
    </w:p>
    <w:p w:rsidR="0032099E" w:rsidRPr="0029204D" w:rsidRDefault="0032099E" w:rsidP="0032099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32099E" w:rsidRPr="0029204D" w:rsidRDefault="0032099E" w:rsidP="0032099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32099E" w:rsidRDefault="0032099E" w:rsidP="0032099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32099E" w:rsidRDefault="0032099E" w:rsidP="0032099E"/>
    <w:p w:rsidR="006A46DE" w:rsidRDefault="006A46DE"/>
    <w:sectPr w:rsidR="006A4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D8D"/>
    <w:rsid w:val="00043379"/>
    <w:rsid w:val="001A066D"/>
    <w:rsid w:val="0032099E"/>
    <w:rsid w:val="003E7394"/>
    <w:rsid w:val="005B1D8D"/>
    <w:rsid w:val="006A46DE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01225-5CB9-4BD9-8C9E-0023ADCF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99E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2015-10-23T07:00:00Z</dcterms:created>
  <dcterms:modified xsi:type="dcterms:W3CDTF">2015-10-23T07:47:00Z</dcterms:modified>
</cp:coreProperties>
</file>